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0C" w:rsidRDefault="00681C0C" w:rsidP="00350E69">
      <w:pPr>
        <w:rPr>
          <w:b/>
        </w:rPr>
      </w:pPr>
    </w:p>
    <w:p w:rsidR="00B42D38" w:rsidRPr="00B42D38" w:rsidRDefault="00B42D38" w:rsidP="00B42D38">
      <w:pPr>
        <w:tabs>
          <w:tab w:val="center" w:pos="2119"/>
        </w:tabs>
        <w:rPr>
          <w:b/>
          <w:sz w:val="22"/>
          <w:szCs w:val="22"/>
        </w:rPr>
      </w:pPr>
      <w:r w:rsidRPr="00B42D38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504825" cy="6858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D38">
        <w:rPr>
          <w:sz w:val="32"/>
        </w:rPr>
        <w:t xml:space="preserve">                                      </w:t>
      </w:r>
      <w:proofErr w:type="spellStart"/>
      <w:r w:rsidRPr="00B42D38">
        <w:rPr>
          <w:b/>
          <w:sz w:val="22"/>
          <w:szCs w:val="22"/>
        </w:rPr>
        <w:t>Проєкт</w:t>
      </w:r>
      <w:proofErr w:type="spellEnd"/>
    </w:p>
    <w:p w:rsidR="00B42D38" w:rsidRPr="00B42D38" w:rsidRDefault="00B42D38" w:rsidP="00B42D38">
      <w:pPr>
        <w:tabs>
          <w:tab w:val="center" w:pos="2119"/>
        </w:tabs>
        <w:jc w:val="center"/>
        <w:rPr>
          <w:b/>
          <w:sz w:val="22"/>
          <w:szCs w:val="22"/>
        </w:rPr>
      </w:pPr>
      <w:r w:rsidRPr="00B42D38">
        <w:rPr>
          <w:b/>
          <w:sz w:val="22"/>
          <w:szCs w:val="22"/>
        </w:rPr>
        <w:t xml:space="preserve">                                                   Козак Л.О.</w:t>
      </w:r>
    </w:p>
    <w:p w:rsidR="00B42D38" w:rsidRPr="00B42D38" w:rsidRDefault="00B42D38" w:rsidP="00B42D38">
      <w:pPr>
        <w:tabs>
          <w:tab w:val="center" w:pos="2119"/>
        </w:tabs>
        <w:rPr>
          <w:b/>
          <w:color w:val="FF0000"/>
          <w:sz w:val="56"/>
          <w:szCs w:val="56"/>
        </w:rPr>
      </w:pPr>
      <w:r w:rsidRPr="00B42D38">
        <w:rPr>
          <w:sz w:val="32"/>
          <w:lang w:val="ru-RU"/>
        </w:rPr>
        <w:tab/>
      </w:r>
      <w:r w:rsidRPr="00B42D38">
        <w:rPr>
          <w:sz w:val="32"/>
        </w:rPr>
        <w:t xml:space="preserve">             </w:t>
      </w:r>
      <w:r w:rsidRPr="00B42D38">
        <w:rPr>
          <w:color w:val="FF0000"/>
          <w:sz w:val="32"/>
        </w:rPr>
        <w:t xml:space="preserve">         </w:t>
      </w:r>
    </w:p>
    <w:p w:rsidR="00B42D38" w:rsidRPr="00B42D38" w:rsidRDefault="00B42D38" w:rsidP="00B42D38">
      <w:pPr>
        <w:tabs>
          <w:tab w:val="center" w:pos="2119"/>
        </w:tabs>
        <w:rPr>
          <w:sz w:val="22"/>
          <w:szCs w:val="22"/>
          <w:lang w:val="ru-RU"/>
        </w:rPr>
      </w:pPr>
      <w:r w:rsidRPr="00B42D38">
        <w:rPr>
          <w:color w:val="FF0000"/>
          <w:sz w:val="32"/>
        </w:rPr>
        <w:t xml:space="preserve">      </w:t>
      </w:r>
      <w:r w:rsidRPr="00B42D38">
        <w:rPr>
          <w:sz w:val="22"/>
          <w:szCs w:val="22"/>
        </w:rPr>
        <w:t xml:space="preserve"> </w:t>
      </w:r>
      <w:r w:rsidRPr="00B42D38">
        <w:rPr>
          <w:sz w:val="22"/>
          <w:szCs w:val="22"/>
          <w:lang w:val="ru-RU"/>
        </w:rPr>
        <w:br w:type="textWrapping" w:clear="all"/>
      </w:r>
    </w:p>
    <w:p w:rsidR="00B42D38" w:rsidRPr="00B42D38" w:rsidRDefault="00B42D38" w:rsidP="00B42D38">
      <w:pPr>
        <w:keepNext/>
        <w:jc w:val="center"/>
        <w:outlineLvl w:val="0"/>
        <w:rPr>
          <w:b/>
          <w:bCs/>
          <w:spacing w:val="40"/>
          <w:sz w:val="28"/>
          <w:szCs w:val="28"/>
        </w:rPr>
      </w:pPr>
      <w:r w:rsidRPr="00B42D38">
        <w:rPr>
          <w:b/>
          <w:bCs/>
          <w:spacing w:val="40"/>
          <w:sz w:val="28"/>
          <w:szCs w:val="28"/>
        </w:rPr>
        <w:t>ВАСИЛЬКІВСЬКА МІСЬКА РАДА КИЇВСЬКОЇ ОБЛАСТІ</w:t>
      </w:r>
    </w:p>
    <w:p w:rsidR="00B42D38" w:rsidRPr="00B42D38" w:rsidRDefault="00B42D38" w:rsidP="00B42D38">
      <w:pPr>
        <w:keepNext/>
        <w:jc w:val="center"/>
        <w:outlineLvl w:val="0"/>
        <w:rPr>
          <w:b/>
          <w:bCs/>
          <w:spacing w:val="40"/>
        </w:rPr>
      </w:pPr>
      <w:r w:rsidRPr="00B42D38">
        <w:rPr>
          <w:b/>
          <w:bCs/>
          <w:spacing w:val="40"/>
        </w:rPr>
        <w:t xml:space="preserve">ВИКОНАВЧИЙ КОМІТЕТ </w:t>
      </w: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42D38" w:rsidRPr="00B42D38" w:rsidTr="00197F79">
        <w:trPr>
          <w:trHeight w:val="100"/>
        </w:trPr>
        <w:tc>
          <w:tcPr>
            <w:tcW w:w="9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42D38" w:rsidRPr="00B42D38" w:rsidRDefault="00B42D38" w:rsidP="00B42D38"/>
        </w:tc>
      </w:tr>
    </w:tbl>
    <w:p w:rsidR="00B42D38" w:rsidRDefault="00B42D38" w:rsidP="00B42D38">
      <w:pPr>
        <w:keepNext/>
        <w:jc w:val="center"/>
        <w:outlineLvl w:val="0"/>
        <w:rPr>
          <w:b/>
          <w:bCs/>
          <w:spacing w:val="40"/>
          <w:sz w:val="28"/>
          <w:szCs w:val="28"/>
        </w:rPr>
      </w:pPr>
      <w:r w:rsidRPr="00B42D38">
        <w:rPr>
          <w:b/>
          <w:bCs/>
          <w:spacing w:val="40"/>
          <w:sz w:val="28"/>
          <w:szCs w:val="28"/>
        </w:rPr>
        <w:t>РІШЕННЯ</w:t>
      </w:r>
    </w:p>
    <w:p w:rsidR="00B42D38" w:rsidRPr="00B42D38" w:rsidRDefault="00B42D38" w:rsidP="00B42D38">
      <w:pPr>
        <w:keepNext/>
        <w:jc w:val="center"/>
        <w:outlineLvl w:val="0"/>
        <w:rPr>
          <w:b/>
          <w:bCs/>
          <w:spacing w:val="40"/>
          <w:sz w:val="28"/>
          <w:szCs w:val="28"/>
        </w:rPr>
      </w:pPr>
    </w:p>
    <w:p w:rsidR="00B42D38" w:rsidRPr="00B42D38" w:rsidRDefault="00B42D38" w:rsidP="00B42D38">
      <w:pPr>
        <w:rPr>
          <w:b/>
          <w:bCs/>
          <w:sz w:val="16"/>
          <w:szCs w:val="16"/>
        </w:rPr>
      </w:pPr>
    </w:p>
    <w:p w:rsidR="00B42D38" w:rsidRPr="00B42D38" w:rsidRDefault="00B42D38" w:rsidP="00B42D38">
      <w:pPr>
        <w:rPr>
          <w:b/>
          <w:bCs/>
          <w:sz w:val="22"/>
          <w:szCs w:val="22"/>
        </w:rPr>
      </w:pPr>
      <w:r w:rsidRPr="00B42D38">
        <w:rPr>
          <w:b/>
          <w:bCs/>
        </w:rPr>
        <w:t xml:space="preserve">                       </w:t>
      </w:r>
      <w:r>
        <w:rPr>
          <w:b/>
          <w:bCs/>
          <w:sz w:val="22"/>
          <w:szCs w:val="22"/>
        </w:rPr>
        <w:t xml:space="preserve">Від </w:t>
      </w:r>
      <w:r w:rsidRPr="00B42D38">
        <w:rPr>
          <w:b/>
          <w:bCs/>
          <w:sz w:val="22"/>
          <w:szCs w:val="22"/>
        </w:rPr>
        <w:t xml:space="preserve">___    __________   </w:t>
      </w:r>
      <w:r>
        <w:rPr>
          <w:b/>
          <w:bCs/>
          <w:sz w:val="22"/>
          <w:szCs w:val="22"/>
        </w:rPr>
        <w:t xml:space="preserve">             </w:t>
      </w:r>
      <w:r w:rsidRPr="00B42D38">
        <w:rPr>
          <w:b/>
          <w:bCs/>
          <w:sz w:val="22"/>
          <w:szCs w:val="22"/>
        </w:rPr>
        <w:t xml:space="preserve"> 2019 року                              № _____</w:t>
      </w:r>
    </w:p>
    <w:p w:rsidR="00440E61" w:rsidRDefault="00440E61" w:rsidP="00681C0C">
      <w:pPr>
        <w:jc w:val="both"/>
        <w:rPr>
          <w:b/>
          <w:sz w:val="28"/>
          <w:szCs w:val="28"/>
        </w:rPr>
      </w:pPr>
    </w:p>
    <w:p w:rsidR="00B42D38" w:rsidRDefault="00B42D38" w:rsidP="00681C0C">
      <w:pPr>
        <w:jc w:val="both"/>
        <w:rPr>
          <w:b/>
          <w:sz w:val="28"/>
          <w:szCs w:val="28"/>
        </w:rPr>
      </w:pPr>
    </w:p>
    <w:p w:rsidR="00B42D38" w:rsidRDefault="00B42D38" w:rsidP="00681C0C">
      <w:pPr>
        <w:jc w:val="both"/>
        <w:rPr>
          <w:b/>
          <w:sz w:val="28"/>
          <w:szCs w:val="28"/>
        </w:rPr>
      </w:pPr>
    </w:p>
    <w:p w:rsidR="00944A46" w:rsidRPr="00B42D38" w:rsidRDefault="001677C3" w:rsidP="0098472F">
      <w:pPr>
        <w:jc w:val="center"/>
        <w:rPr>
          <w:b/>
        </w:rPr>
      </w:pPr>
      <w:r w:rsidRPr="00B42D38">
        <w:rPr>
          <w:b/>
        </w:rPr>
        <w:t>Про організ</w:t>
      </w:r>
      <w:r w:rsidR="0021016C" w:rsidRPr="00B42D38">
        <w:rPr>
          <w:b/>
        </w:rPr>
        <w:t>ацію харчування учнів закладів загальної  середньої  освіти  та вихованців закладів дошкільної освіти  міста</w:t>
      </w:r>
      <w:r w:rsidR="0098472F" w:rsidRPr="00B42D38">
        <w:rPr>
          <w:b/>
        </w:rPr>
        <w:t xml:space="preserve"> Василькова</w:t>
      </w:r>
      <w:r w:rsidR="0021016C" w:rsidRPr="00B42D38">
        <w:rPr>
          <w:b/>
        </w:rPr>
        <w:t xml:space="preserve"> у 2020 році</w:t>
      </w:r>
    </w:p>
    <w:p w:rsidR="00944A46" w:rsidRPr="00B42D38" w:rsidRDefault="00944A46" w:rsidP="00944A46">
      <w:pPr>
        <w:jc w:val="both"/>
        <w:rPr>
          <w:b/>
        </w:rPr>
      </w:pPr>
    </w:p>
    <w:p w:rsidR="00E75717" w:rsidRPr="00B42D38" w:rsidRDefault="00E75717" w:rsidP="00681C0C">
      <w:pPr>
        <w:jc w:val="both"/>
      </w:pPr>
      <w:r w:rsidRPr="00B42D38">
        <w:t xml:space="preserve">    </w:t>
      </w:r>
      <w:r w:rsidR="00944A46" w:rsidRPr="00B42D38">
        <w:t>Розглянувши  подання відділу освіти, відповідно до Законів України «Про освіту», «Про дошкільну освіту</w:t>
      </w:r>
      <w:r w:rsidR="00E35E4C" w:rsidRPr="00B42D38">
        <w:t>»,</w:t>
      </w:r>
      <w:r w:rsidR="00A359B8" w:rsidRPr="00B42D38">
        <w:t xml:space="preserve">  «Про охорону дитинства», «Про  загальну середню освіти», «Про  безпечність та якість  харчових продуктів», «Про  державну соціальну допомогу малозабезпеченим сім'ям»</w:t>
      </w:r>
      <w:r w:rsidR="00547C7F" w:rsidRPr="00B42D38">
        <w:t>,</w:t>
      </w:r>
      <w:r w:rsidR="00E35E4C" w:rsidRPr="00B42D38">
        <w:t xml:space="preserve"> керуючись Законом України «Про основні принципи та вимоги до безпечності та якості харчових продуктів», </w:t>
      </w:r>
      <w:r w:rsidR="00A359B8" w:rsidRPr="00B42D38">
        <w:t xml:space="preserve">наказу Міністерства освіти і науки </w:t>
      </w:r>
      <w:r w:rsidR="00E35E4C" w:rsidRPr="00B42D38">
        <w:t>України</w:t>
      </w:r>
      <w:r w:rsidR="00A359B8" w:rsidRPr="00B42D38">
        <w:t xml:space="preserve">, Міністерства охорони здоров'я України </w:t>
      </w:r>
      <w:r w:rsidR="00E35E4C" w:rsidRPr="00B42D38">
        <w:t xml:space="preserve"> від 01.01</w:t>
      </w:r>
      <w:r w:rsidR="00A359B8" w:rsidRPr="00B42D38">
        <w:t>6</w:t>
      </w:r>
      <w:r w:rsidR="00E35E4C" w:rsidRPr="00B42D38">
        <w:t>.2005</w:t>
      </w:r>
      <w:r w:rsidR="00A359B8" w:rsidRPr="00B42D38">
        <w:t xml:space="preserve">  № 242/329 </w:t>
      </w:r>
      <w:r w:rsidR="00E35E4C" w:rsidRPr="00B42D38">
        <w:t xml:space="preserve"> «Про затвердження Порядку організації харчування дітей у навчальних та оздоровчих закладах», </w:t>
      </w:r>
      <w:r w:rsidR="00A359B8" w:rsidRPr="00B42D38">
        <w:t>наказу Міністерства освіти і науки України, Міністерства охорони здоров'я України</w:t>
      </w:r>
      <w:r w:rsidR="00E35E4C" w:rsidRPr="00B42D38">
        <w:t xml:space="preserve"> від 17.04.2006</w:t>
      </w:r>
      <w:r w:rsidR="00A359B8" w:rsidRPr="00B42D38">
        <w:t xml:space="preserve">  № 298/227 </w:t>
      </w:r>
      <w:r w:rsidR="00E35E4C" w:rsidRPr="00B42D38">
        <w:t xml:space="preserve"> «Про затвердження Інструкції з організації харчування дітей у дошкільних навчальних закл</w:t>
      </w:r>
      <w:r w:rsidR="00CB1ACD" w:rsidRPr="00B42D38">
        <w:t xml:space="preserve">адах», наказу Міністерства освіти і науки України, Міністерства охорони здоров'я України </w:t>
      </w:r>
      <w:r w:rsidR="00E35E4C" w:rsidRPr="00B42D38">
        <w:t>№ 620/563 від 1</w:t>
      </w:r>
      <w:r w:rsidR="00CB1ACD" w:rsidRPr="00B42D38">
        <w:t>5.08.2006</w:t>
      </w:r>
      <w:r w:rsidR="00E35E4C" w:rsidRPr="00B42D38">
        <w:t xml:space="preserve"> </w:t>
      </w:r>
      <w:r w:rsidR="00CB1ACD" w:rsidRPr="00B42D38">
        <w:t xml:space="preserve">№ 620/563 </w:t>
      </w:r>
      <w:r w:rsidR="00E35E4C" w:rsidRPr="00B42D38">
        <w:t>«Щодо невідкладних заходів харчування дітей у дошкільних, загальноосвітніх, позашкільних навчальних закладах», Пост</w:t>
      </w:r>
      <w:r w:rsidR="00CB1ACD" w:rsidRPr="00B42D38">
        <w:t>анови Кабінету Міністрів</w:t>
      </w:r>
      <w:r w:rsidR="00E35E4C" w:rsidRPr="00B42D38">
        <w:t xml:space="preserve"> від 22.11.2004р.</w:t>
      </w:r>
      <w:r w:rsidR="00CB1ACD" w:rsidRPr="00B42D38">
        <w:t xml:space="preserve"> № 1591 (зі змінами)</w:t>
      </w:r>
      <w:r w:rsidR="00E35E4C" w:rsidRPr="00B42D38">
        <w:t xml:space="preserve"> «Про затвердження норм харчування у навчальних та оздоровчих закладах», </w:t>
      </w:r>
      <w:r w:rsidR="00385927" w:rsidRPr="00B42D38">
        <w:t>Постанови Кабінету Міністрів Укра</w:t>
      </w:r>
      <w:r w:rsidR="00CB1ACD" w:rsidRPr="00B42D38">
        <w:t xml:space="preserve">їни  від 02 лютого 2011 р. №116 (зі змінами) </w:t>
      </w:r>
      <w:r w:rsidR="00547C7F" w:rsidRPr="00B42D38">
        <w:t>«</w:t>
      </w:r>
      <w:r w:rsidR="00385927" w:rsidRPr="00B42D38">
        <w:t>Про затвердження  Порядку надання послуг з харчування дітей у дошкільних, учнів у загальноосвітніх та професійно – технічних навчальних закладах, операції з надання яких звільняються від обкладення податком на додану вартість»,</w:t>
      </w:r>
      <w:r w:rsidR="00F8460F">
        <w:t xml:space="preserve"> </w:t>
      </w:r>
      <w:r w:rsidR="00E35E4C" w:rsidRPr="00B42D38">
        <w:t>керуючись статтею 32 Закону України «Про місцеве самоврядування в Україні», виконавчий комітет міської ради</w:t>
      </w:r>
      <w:r w:rsidR="00740E9A" w:rsidRPr="00B42D38">
        <w:t>,</w:t>
      </w:r>
    </w:p>
    <w:p w:rsidR="00681C0C" w:rsidRPr="00B42D38" w:rsidRDefault="00681C0C" w:rsidP="00681C0C">
      <w:pPr>
        <w:jc w:val="both"/>
        <w:rPr>
          <w:b/>
        </w:rPr>
      </w:pPr>
      <w:r w:rsidRPr="00B42D38">
        <w:rPr>
          <w:b/>
        </w:rPr>
        <w:t xml:space="preserve">Вирішив: </w:t>
      </w:r>
    </w:p>
    <w:p w:rsidR="00681C0C" w:rsidRPr="00B42D38" w:rsidRDefault="00681C0C" w:rsidP="00681C0C">
      <w:pPr>
        <w:jc w:val="both"/>
      </w:pPr>
    </w:p>
    <w:p w:rsidR="006F1814" w:rsidRPr="00B42D38" w:rsidRDefault="00D47B41" w:rsidP="00740E9A">
      <w:pPr>
        <w:jc w:val="both"/>
      </w:pPr>
      <w:r w:rsidRPr="00B42D38">
        <w:t xml:space="preserve">     </w:t>
      </w:r>
      <w:r w:rsidR="001677C3" w:rsidRPr="00B42D38">
        <w:t>1.</w:t>
      </w:r>
      <w:r w:rsidR="006F1814" w:rsidRPr="00B42D38">
        <w:t>Встановити з 01 січня 2020 року у закладах дошкільної освіти вартість харчування в розмірі 40 гривень на дитину в день. Батьки, або особи, які їх замінюють, вносять плату за харчування діт</w:t>
      </w:r>
      <w:r w:rsidR="00C454E0" w:rsidRPr="00B42D38">
        <w:t xml:space="preserve">ей </w:t>
      </w:r>
      <w:r w:rsidR="006F1814" w:rsidRPr="00B42D38">
        <w:t xml:space="preserve"> у розмірі 20</w:t>
      </w:r>
      <w:r w:rsidR="00C454E0" w:rsidRPr="00B42D38">
        <w:t>.00</w:t>
      </w:r>
      <w:r w:rsidR="00547C7F" w:rsidRPr="00B42D38">
        <w:t xml:space="preserve"> гривень</w:t>
      </w:r>
      <w:r w:rsidR="006F1814" w:rsidRPr="00B42D38">
        <w:t xml:space="preserve"> </w:t>
      </w:r>
      <w:r w:rsidR="00C454E0" w:rsidRPr="00B42D38">
        <w:t>т</w:t>
      </w:r>
      <w:r w:rsidR="006F1814" w:rsidRPr="00B42D38">
        <w:t>а 20.00 гривень відшкодовується з міського бюджету.</w:t>
      </w:r>
    </w:p>
    <w:p w:rsidR="006F1814" w:rsidRPr="00B42D38" w:rsidRDefault="006F1814" w:rsidP="00740E9A">
      <w:pPr>
        <w:jc w:val="both"/>
      </w:pPr>
      <w:r w:rsidRPr="00B42D38">
        <w:t xml:space="preserve">     2. Встановити з 01 січня 2020 року вартість харчування у санаторних групах закладів дошкільної освіти у розмірі 40</w:t>
      </w:r>
      <w:r w:rsidR="00C454E0" w:rsidRPr="00B42D38">
        <w:t>.00</w:t>
      </w:r>
      <w:r w:rsidRPr="00B42D38">
        <w:t xml:space="preserve"> гривень на дитину в день за рахунок коштів міського бюджету.</w:t>
      </w:r>
    </w:p>
    <w:p w:rsidR="00C454E0" w:rsidRPr="00B42D38" w:rsidRDefault="00C454E0" w:rsidP="0092722D">
      <w:pPr>
        <w:jc w:val="both"/>
      </w:pPr>
      <w:r w:rsidRPr="00B42D38">
        <w:t xml:space="preserve">    3. Встановити з 01 січня 2020 року пільгові умови оплати харчування дітей у закладах дошкільної освіти для багатодітних родин: 50 відсотків вносять батьки, а 50 відсотків відшкодовується за рахунок міського бюджету.</w:t>
      </w:r>
    </w:p>
    <w:p w:rsidR="006F1814" w:rsidRPr="00B42D38" w:rsidRDefault="00C454E0" w:rsidP="00740E9A">
      <w:pPr>
        <w:jc w:val="both"/>
      </w:pPr>
      <w:r w:rsidRPr="00B42D38">
        <w:t xml:space="preserve">     4</w:t>
      </w:r>
      <w:r w:rsidR="008516DE" w:rsidRPr="00B42D38">
        <w:t>. Встановити з 01 січня 2020 року у закладах загальної середньої освіти вартість харчуванн</w:t>
      </w:r>
      <w:r w:rsidR="00A34300" w:rsidRPr="00B42D38">
        <w:t>я учнів  1-4 класів в розмірі 20</w:t>
      </w:r>
      <w:r w:rsidRPr="00B42D38">
        <w:t>.00</w:t>
      </w:r>
      <w:r w:rsidR="008516DE" w:rsidRPr="00B42D38">
        <w:t xml:space="preserve"> гривень на учня в день. </w:t>
      </w:r>
      <w:r w:rsidR="00722F90" w:rsidRPr="00B42D38">
        <w:t>Батьки, або особи, які їх замінюють, вносять плату за ха</w:t>
      </w:r>
      <w:r w:rsidRPr="00B42D38">
        <w:t xml:space="preserve">рчування дітей у </w:t>
      </w:r>
      <w:r w:rsidR="00A34300" w:rsidRPr="00B42D38">
        <w:t xml:space="preserve"> розмірі 1</w:t>
      </w:r>
      <w:r w:rsidR="00722F90" w:rsidRPr="00B42D38">
        <w:t>0</w:t>
      </w:r>
      <w:r w:rsidRPr="00B42D38">
        <w:t>.00</w:t>
      </w:r>
      <w:r w:rsidR="00722F90" w:rsidRPr="00B42D38">
        <w:t xml:space="preserve"> гри</w:t>
      </w:r>
      <w:r w:rsidRPr="00B42D38">
        <w:t xml:space="preserve">вень від вартості  харчування та </w:t>
      </w:r>
      <w:r w:rsidR="00A34300" w:rsidRPr="00B42D38">
        <w:t>1</w:t>
      </w:r>
      <w:r w:rsidR="00722F90" w:rsidRPr="00B42D38">
        <w:t>0</w:t>
      </w:r>
      <w:r w:rsidRPr="00B42D38">
        <w:t>.00</w:t>
      </w:r>
      <w:r w:rsidR="00722F90" w:rsidRPr="00B42D38">
        <w:t xml:space="preserve"> </w:t>
      </w:r>
      <w:r w:rsidR="008516DE" w:rsidRPr="00B42D38">
        <w:t xml:space="preserve"> </w:t>
      </w:r>
      <w:r w:rsidR="00722F90" w:rsidRPr="00B42D38">
        <w:t>гривень відшкодовується з міського  бюджету.</w:t>
      </w:r>
    </w:p>
    <w:p w:rsidR="00E75717" w:rsidRPr="00B42D38" w:rsidRDefault="00D47B41" w:rsidP="00740E9A">
      <w:pPr>
        <w:jc w:val="both"/>
      </w:pPr>
      <w:r w:rsidRPr="00B42D38">
        <w:t xml:space="preserve">     </w:t>
      </w:r>
      <w:r w:rsidR="00722F90" w:rsidRPr="00B42D38">
        <w:t>5</w:t>
      </w:r>
      <w:r w:rsidR="00767FA7" w:rsidRPr="00B42D38">
        <w:t>.   Відділу освіти  Васильківської міської ради</w:t>
      </w:r>
      <w:r w:rsidR="00E75717" w:rsidRPr="00B42D38">
        <w:t xml:space="preserve"> (Козак Л.О.):</w:t>
      </w:r>
    </w:p>
    <w:p w:rsidR="00722F90" w:rsidRPr="00B42D38" w:rsidRDefault="00740E9A" w:rsidP="00740E9A">
      <w:pPr>
        <w:jc w:val="both"/>
      </w:pPr>
      <w:r w:rsidRPr="00B42D38">
        <w:lastRenderedPageBreak/>
        <w:t xml:space="preserve">     </w:t>
      </w:r>
      <w:r w:rsidR="00722F90" w:rsidRPr="00B42D38">
        <w:t xml:space="preserve">5.1 Забезпечити безкоштовним харчуванням  у закладах дошкільної освіти дітей – сиріт, дітей позбавлених батьківського </w:t>
      </w:r>
      <w:r w:rsidR="00E2062C" w:rsidRPr="00B42D38">
        <w:t>піклування, дітей з особливими освітніми потребами</w:t>
      </w:r>
      <w:r w:rsidR="00722F90" w:rsidRPr="00B42D38">
        <w:t>, дітей, які отримують допомогу відповідно до Закону України</w:t>
      </w:r>
      <w:r w:rsidR="00736D34" w:rsidRPr="00B42D38">
        <w:t xml:space="preserve"> «Про державну соціальну допомогу малозабезпеченим сім</w:t>
      </w:r>
      <w:r w:rsidR="00C37D14" w:rsidRPr="00B42D38">
        <w:t>'</w:t>
      </w:r>
      <w:r w:rsidR="00736D34" w:rsidRPr="00B42D38">
        <w:t>ям»</w:t>
      </w:r>
      <w:r w:rsidR="00E2062C" w:rsidRPr="00B42D38">
        <w:t>,</w:t>
      </w:r>
      <w:r w:rsidR="009933FC" w:rsidRPr="00B42D38">
        <w:t xml:space="preserve"> </w:t>
      </w:r>
      <w:r w:rsidR="00E2062C" w:rsidRPr="00B42D38">
        <w:t>дітей із сімей учасників АТО та ООС.</w:t>
      </w:r>
    </w:p>
    <w:p w:rsidR="00736D34" w:rsidRPr="00B42D38" w:rsidRDefault="00740E9A" w:rsidP="00740E9A">
      <w:pPr>
        <w:jc w:val="both"/>
      </w:pPr>
      <w:r w:rsidRPr="00B42D38">
        <w:t xml:space="preserve">     </w:t>
      </w:r>
      <w:r w:rsidR="009933FC" w:rsidRPr="00B42D38">
        <w:t>5.2. З</w:t>
      </w:r>
      <w:r w:rsidR="00736D34" w:rsidRPr="00B42D38">
        <w:t>вільнити від оплати за харчування батьків, або</w:t>
      </w:r>
      <w:r w:rsidRPr="00B42D38">
        <w:t xml:space="preserve"> о</w:t>
      </w:r>
      <w:r w:rsidR="00736D34" w:rsidRPr="00B42D38">
        <w:t>сіб, які їх замінюють,</w:t>
      </w:r>
      <w:r w:rsidR="009933FC" w:rsidRPr="00B42D38">
        <w:t xml:space="preserve"> </w:t>
      </w:r>
      <w:r w:rsidRPr="00B42D38">
        <w:t>у</w:t>
      </w:r>
      <w:r w:rsidR="00736D34" w:rsidRPr="00B42D38">
        <w:t xml:space="preserve">  сім</w:t>
      </w:r>
      <w:r w:rsidR="00C37D14" w:rsidRPr="00B42D38">
        <w:t>'</w:t>
      </w:r>
      <w:r w:rsidR="00736D34" w:rsidRPr="00B42D38">
        <w:t>ях</w:t>
      </w:r>
      <w:r w:rsidRPr="00B42D38">
        <w:t xml:space="preserve">, </w:t>
      </w:r>
      <w:r w:rsidR="00736D34" w:rsidRPr="00B42D38">
        <w:t xml:space="preserve"> яких сукупний дохід на кожного  члена сім</w:t>
      </w:r>
      <w:r w:rsidR="00C37D14" w:rsidRPr="00B42D38">
        <w:t>'</w:t>
      </w:r>
      <w:r w:rsidR="00736D34" w:rsidRPr="00B42D38">
        <w:t>ї за квартал не перевищував рівня забезпечення прожиткового мінімуму,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дошкільних навчальних закладах.</w:t>
      </w:r>
    </w:p>
    <w:p w:rsidR="00736D34" w:rsidRPr="00B42D38" w:rsidRDefault="00740E9A" w:rsidP="00740E9A">
      <w:pPr>
        <w:jc w:val="both"/>
      </w:pPr>
      <w:r w:rsidRPr="00B42D38">
        <w:t xml:space="preserve">    </w:t>
      </w:r>
      <w:r w:rsidR="009933FC" w:rsidRPr="00B42D38">
        <w:t>5.3. З</w:t>
      </w:r>
      <w:r w:rsidR="00736D34" w:rsidRPr="00B42D38">
        <w:t>абезпечити безкоштовним харчуванням у закладах загальної середньої освіти дітей – сиріт та дітей, позбавлених батьківського піклування, дітей з особливими освітніми потребами, які навчаються в</w:t>
      </w:r>
      <w:r w:rsidR="00C37D14" w:rsidRPr="00B42D38">
        <w:t xml:space="preserve"> інклюзивних класах, дітей із сі</w:t>
      </w:r>
      <w:r w:rsidR="00736D34" w:rsidRPr="00B42D38">
        <w:t>мей, які отримують</w:t>
      </w:r>
      <w:r w:rsidR="001145B2" w:rsidRPr="00B42D38">
        <w:t xml:space="preserve"> допомогу відповідно до Закону України «Про державну соціальну допомогу малозабезпеченим сім</w:t>
      </w:r>
      <w:r w:rsidR="00C37D14" w:rsidRPr="00B42D38">
        <w:t>'</w:t>
      </w:r>
      <w:r w:rsidR="00E2062C" w:rsidRPr="00B42D38">
        <w:t>ям», дітей із сімей учасників АТО та ООС</w:t>
      </w:r>
      <w:r w:rsidR="009933FC" w:rsidRPr="00B42D38">
        <w:t>.</w:t>
      </w:r>
    </w:p>
    <w:p w:rsidR="00736D34" w:rsidRPr="00B42D38" w:rsidRDefault="00740E9A" w:rsidP="00740E9A">
      <w:pPr>
        <w:jc w:val="both"/>
      </w:pPr>
      <w:r w:rsidRPr="00B42D38">
        <w:t xml:space="preserve">    </w:t>
      </w:r>
      <w:r w:rsidR="009933FC" w:rsidRPr="00B42D38">
        <w:t>5.4. З</w:t>
      </w:r>
      <w:r w:rsidR="00E2062C" w:rsidRPr="00B42D38">
        <w:t>вільнити від оплати за харчування дітей, батьки яких загинули  під час проведення</w:t>
      </w:r>
      <w:r w:rsidR="00A20DEA" w:rsidRPr="00B42D38">
        <w:t xml:space="preserve">  антитерористичної операції на сході України та Революції Гідності.</w:t>
      </w:r>
    </w:p>
    <w:p w:rsidR="00736D34" w:rsidRPr="00B42D38" w:rsidRDefault="00740E9A" w:rsidP="00740E9A">
      <w:pPr>
        <w:jc w:val="both"/>
      </w:pPr>
      <w:r w:rsidRPr="00B42D38">
        <w:t xml:space="preserve">    </w:t>
      </w:r>
      <w:r w:rsidR="002220D8" w:rsidRPr="00B42D38">
        <w:t>6.Визнати таким, що втратило чинність рішення Виконавчого комітету Васильківської міської ради від 05.12.2017 №501 «Про орган</w:t>
      </w:r>
      <w:r w:rsidR="0019649C" w:rsidRPr="00B42D38">
        <w:t>ізацію харчування учнів загальноосвітніх навчальних закладів та вихованців дошкільних н</w:t>
      </w:r>
      <w:r w:rsidR="009933FC" w:rsidRPr="00B42D38">
        <w:t>авчальних закладів у 2018 році» з 01січня 2020 року.</w:t>
      </w:r>
    </w:p>
    <w:p w:rsidR="00E52AE4" w:rsidRPr="00B42D38" w:rsidRDefault="00740E9A" w:rsidP="00740E9A">
      <w:pPr>
        <w:jc w:val="both"/>
      </w:pPr>
      <w:r w:rsidRPr="00B42D38">
        <w:t xml:space="preserve">    </w:t>
      </w:r>
      <w:r w:rsidR="00E52AE4" w:rsidRPr="00B42D38">
        <w:t>7.Дане рішення вступає в законну силу з дня його офіційного опублікування  на офіційному сайті Васильківської міської ради та сайті відділу освіти Васильківської міської ради.</w:t>
      </w:r>
    </w:p>
    <w:p w:rsidR="00E75717" w:rsidRPr="00B42D38" w:rsidRDefault="00740E9A" w:rsidP="00740E9A">
      <w:pPr>
        <w:jc w:val="both"/>
      </w:pPr>
      <w:r w:rsidRPr="00B42D38">
        <w:t xml:space="preserve">    </w:t>
      </w:r>
      <w:r w:rsidR="00E52AE4" w:rsidRPr="00B42D38">
        <w:t>8</w:t>
      </w:r>
      <w:r w:rsidR="00F55A94" w:rsidRPr="00B42D38">
        <w:t xml:space="preserve">. </w:t>
      </w:r>
      <w:r w:rsidR="00E75717" w:rsidRPr="00B42D38">
        <w:t xml:space="preserve">Контроль за виконанням даного рішення </w:t>
      </w:r>
      <w:r w:rsidR="00400AC2">
        <w:t>залишаю за собою.</w:t>
      </w:r>
      <w:bookmarkStart w:id="0" w:name="_GoBack"/>
      <w:bookmarkEnd w:id="0"/>
    </w:p>
    <w:p w:rsidR="00E75717" w:rsidRDefault="00E75717" w:rsidP="00681C0C">
      <w:pPr>
        <w:jc w:val="both"/>
      </w:pPr>
    </w:p>
    <w:p w:rsidR="00B42D38" w:rsidRDefault="00B42D38" w:rsidP="00681C0C">
      <w:pPr>
        <w:jc w:val="both"/>
      </w:pPr>
    </w:p>
    <w:p w:rsidR="00B42D38" w:rsidRPr="00B42D38" w:rsidRDefault="00B42D38" w:rsidP="00681C0C">
      <w:pPr>
        <w:jc w:val="both"/>
      </w:pPr>
    </w:p>
    <w:p w:rsidR="008E19D2" w:rsidRDefault="00F235F2" w:rsidP="00F235F2">
      <w:pPr>
        <w:jc w:val="both"/>
        <w:rPr>
          <w:b/>
          <w:iCs/>
        </w:rPr>
      </w:pPr>
      <w:r w:rsidRPr="00B42D38">
        <w:rPr>
          <w:b/>
          <w:iCs/>
        </w:rPr>
        <w:t>Місь</w:t>
      </w:r>
      <w:r w:rsidR="00BA5181" w:rsidRPr="00B42D38">
        <w:rPr>
          <w:b/>
          <w:iCs/>
        </w:rPr>
        <w:t>кий голова</w:t>
      </w:r>
      <w:r w:rsidR="00BA5181" w:rsidRPr="00B42D38">
        <w:rPr>
          <w:b/>
          <w:iCs/>
        </w:rPr>
        <w:tab/>
      </w:r>
      <w:r w:rsidR="00BA5181" w:rsidRPr="00B42D38">
        <w:rPr>
          <w:b/>
          <w:iCs/>
        </w:rPr>
        <w:tab/>
      </w:r>
      <w:r w:rsidR="00BA5181" w:rsidRPr="00B42D38">
        <w:rPr>
          <w:b/>
          <w:iCs/>
        </w:rPr>
        <w:tab/>
      </w:r>
      <w:r w:rsidR="00BA5181" w:rsidRPr="00B42D38">
        <w:rPr>
          <w:b/>
          <w:iCs/>
        </w:rPr>
        <w:tab/>
      </w:r>
      <w:r w:rsidR="00BA5181" w:rsidRPr="00B42D38">
        <w:rPr>
          <w:b/>
          <w:iCs/>
        </w:rPr>
        <w:tab/>
      </w:r>
      <w:r w:rsidR="00BA5181" w:rsidRPr="00B42D38">
        <w:rPr>
          <w:b/>
          <w:iCs/>
        </w:rPr>
        <w:tab/>
      </w:r>
      <w:r w:rsidR="00BA5181" w:rsidRPr="00B42D38">
        <w:rPr>
          <w:b/>
          <w:iCs/>
        </w:rPr>
        <w:tab/>
      </w:r>
      <w:r w:rsidR="00BA5181" w:rsidRPr="00B42D38">
        <w:rPr>
          <w:b/>
          <w:iCs/>
        </w:rPr>
        <w:tab/>
        <w:t xml:space="preserve">   </w:t>
      </w:r>
      <w:r w:rsidRPr="00B42D38">
        <w:rPr>
          <w:b/>
          <w:iCs/>
        </w:rPr>
        <w:t>В.</w:t>
      </w:r>
      <w:r w:rsidR="008E19D2" w:rsidRPr="00B42D38">
        <w:rPr>
          <w:b/>
          <w:iCs/>
        </w:rPr>
        <w:t>САБАДАШ</w:t>
      </w:r>
    </w:p>
    <w:p w:rsidR="00B42D38" w:rsidRPr="00B42D38" w:rsidRDefault="00B42D38" w:rsidP="00F235F2">
      <w:pPr>
        <w:jc w:val="both"/>
        <w:rPr>
          <w:b/>
          <w:iCs/>
        </w:rPr>
      </w:pPr>
    </w:p>
    <w:p w:rsidR="008E19D2" w:rsidRDefault="008E19D2" w:rsidP="008E19D2">
      <w:pPr>
        <w:pStyle w:val="a6"/>
        <w:jc w:val="both"/>
        <w:rPr>
          <w:b/>
          <w:iCs/>
        </w:rPr>
      </w:pPr>
    </w:p>
    <w:p w:rsidR="00B42D38" w:rsidRPr="00B42D38" w:rsidRDefault="00B42D38" w:rsidP="008E19D2">
      <w:pPr>
        <w:pStyle w:val="a6"/>
        <w:jc w:val="both"/>
        <w:rPr>
          <w:b/>
          <w:iCs/>
        </w:rPr>
      </w:pPr>
    </w:p>
    <w:p w:rsidR="008E19D2" w:rsidRPr="00B42D38" w:rsidRDefault="008E19D2" w:rsidP="00F235F2">
      <w:pPr>
        <w:jc w:val="both"/>
        <w:rPr>
          <w:b/>
          <w:iCs/>
        </w:rPr>
      </w:pPr>
      <w:r w:rsidRPr="00B42D38">
        <w:rPr>
          <w:b/>
          <w:iCs/>
        </w:rPr>
        <w:t>Керуюч</w:t>
      </w:r>
      <w:r w:rsidR="00F235F2" w:rsidRPr="00B42D38">
        <w:rPr>
          <w:b/>
          <w:iCs/>
        </w:rPr>
        <w:t>ий</w:t>
      </w:r>
      <w:r w:rsidRPr="00B42D38">
        <w:rPr>
          <w:b/>
          <w:iCs/>
        </w:rPr>
        <w:t xml:space="preserve"> справами </w:t>
      </w:r>
    </w:p>
    <w:p w:rsidR="008E19D2" w:rsidRPr="00B42D38" w:rsidRDefault="008E19D2" w:rsidP="00F235F2">
      <w:pPr>
        <w:jc w:val="both"/>
        <w:rPr>
          <w:b/>
          <w:iCs/>
        </w:rPr>
      </w:pPr>
      <w:r w:rsidRPr="00B42D38">
        <w:rPr>
          <w:b/>
          <w:iCs/>
        </w:rPr>
        <w:t>виконавчог</w:t>
      </w:r>
      <w:r w:rsidR="00F235F2" w:rsidRPr="00B42D38">
        <w:rPr>
          <w:b/>
          <w:iCs/>
        </w:rPr>
        <w:t xml:space="preserve">о комітету </w:t>
      </w:r>
      <w:r w:rsidR="00BA5181" w:rsidRPr="00B42D38">
        <w:rPr>
          <w:b/>
          <w:iCs/>
        </w:rPr>
        <w:t xml:space="preserve">міської ради </w:t>
      </w:r>
      <w:r w:rsidR="00BA5181" w:rsidRPr="00B42D38">
        <w:rPr>
          <w:b/>
          <w:iCs/>
        </w:rPr>
        <w:tab/>
      </w:r>
      <w:r w:rsidR="00BA5181" w:rsidRPr="00B42D38">
        <w:rPr>
          <w:b/>
          <w:iCs/>
        </w:rPr>
        <w:tab/>
      </w:r>
      <w:r w:rsidR="00BA5181" w:rsidRPr="00B42D38">
        <w:rPr>
          <w:b/>
          <w:iCs/>
        </w:rPr>
        <w:tab/>
      </w:r>
      <w:r w:rsidR="00592C95" w:rsidRPr="00B42D38">
        <w:rPr>
          <w:b/>
          <w:iCs/>
        </w:rPr>
        <w:tab/>
        <w:t xml:space="preserve">  </w:t>
      </w:r>
      <w:r w:rsidR="00F235F2" w:rsidRPr="00B42D38">
        <w:rPr>
          <w:b/>
          <w:iCs/>
        </w:rPr>
        <w:t>С.</w:t>
      </w:r>
      <w:r w:rsidR="00BA5181" w:rsidRPr="00B42D38">
        <w:rPr>
          <w:b/>
          <w:iCs/>
        </w:rPr>
        <w:t>БОРКОВСЬКА</w:t>
      </w:r>
    </w:p>
    <w:p w:rsidR="00350E69" w:rsidRPr="00BA5181" w:rsidRDefault="00350E69" w:rsidP="00F235F2">
      <w:pPr>
        <w:jc w:val="both"/>
        <w:rPr>
          <w:sz w:val="28"/>
          <w:szCs w:val="28"/>
        </w:rPr>
      </w:pPr>
    </w:p>
    <w:sectPr w:rsidR="00350E69" w:rsidRPr="00BA5181" w:rsidSect="00547C7F">
      <w:pgSz w:w="11906" w:h="16838"/>
      <w:pgMar w:top="567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Mono">
    <w:altName w:val="MS Gothic"/>
    <w:charset w:val="CC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14"/>
    <w:multiLevelType w:val="hybridMultilevel"/>
    <w:tmpl w:val="B448C1DE"/>
    <w:lvl w:ilvl="0" w:tplc="118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61011"/>
    <w:multiLevelType w:val="hybridMultilevel"/>
    <w:tmpl w:val="DEEE02E0"/>
    <w:lvl w:ilvl="0" w:tplc="B59CB9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142E7"/>
    <w:multiLevelType w:val="hybridMultilevel"/>
    <w:tmpl w:val="ED881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9280D"/>
    <w:multiLevelType w:val="hybridMultilevel"/>
    <w:tmpl w:val="54C47DF0"/>
    <w:lvl w:ilvl="0" w:tplc="933E53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DB1436"/>
    <w:multiLevelType w:val="hybridMultilevel"/>
    <w:tmpl w:val="758E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B12A0"/>
    <w:multiLevelType w:val="hybridMultilevel"/>
    <w:tmpl w:val="B448C1DE"/>
    <w:lvl w:ilvl="0" w:tplc="118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106A1"/>
    <w:multiLevelType w:val="hybridMultilevel"/>
    <w:tmpl w:val="68C6F7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61A1586"/>
    <w:multiLevelType w:val="hybridMultilevel"/>
    <w:tmpl w:val="65BA0E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94850"/>
    <w:multiLevelType w:val="hybridMultilevel"/>
    <w:tmpl w:val="41000D40"/>
    <w:lvl w:ilvl="0" w:tplc="758CF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D0172"/>
    <w:multiLevelType w:val="hybridMultilevel"/>
    <w:tmpl w:val="1EBA0EB2"/>
    <w:lvl w:ilvl="0" w:tplc="7BF85A50">
      <w:start w:val="5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586C7C12"/>
    <w:multiLevelType w:val="hybridMultilevel"/>
    <w:tmpl w:val="DF9CED98"/>
    <w:lvl w:ilvl="0" w:tplc="324E332A">
      <w:start w:val="1"/>
      <w:numFmt w:val="bullet"/>
      <w:lvlText w:val="-"/>
      <w:lvlJc w:val="left"/>
      <w:pPr>
        <w:ind w:left="720" w:hanging="360"/>
      </w:pPr>
      <w:rPr>
        <w:rFonts w:ascii="Andale Mono" w:hAnsi="Andale Mono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0F6A"/>
    <w:multiLevelType w:val="hybridMultilevel"/>
    <w:tmpl w:val="56C66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11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0E69"/>
    <w:rsid w:val="00000C32"/>
    <w:rsid w:val="00002616"/>
    <w:rsid w:val="000308FB"/>
    <w:rsid w:val="00037FD4"/>
    <w:rsid w:val="00044457"/>
    <w:rsid w:val="00071797"/>
    <w:rsid w:val="000742B6"/>
    <w:rsid w:val="000A7591"/>
    <w:rsid w:val="000B4830"/>
    <w:rsid w:val="000C67EB"/>
    <w:rsid w:val="000D190B"/>
    <w:rsid w:val="000D65B3"/>
    <w:rsid w:val="001145B2"/>
    <w:rsid w:val="00115CDC"/>
    <w:rsid w:val="00152E7F"/>
    <w:rsid w:val="001677C3"/>
    <w:rsid w:val="0019649C"/>
    <w:rsid w:val="001B2C9B"/>
    <w:rsid w:val="001E64ED"/>
    <w:rsid w:val="002000A6"/>
    <w:rsid w:val="00204313"/>
    <w:rsid w:val="00207F29"/>
    <w:rsid w:val="0021016C"/>
    <w:rsid w:val="0021526E"/>
    <w:rsid w:val="002220D8"/>
    <w:rsid w:val="0022289D"/>
    <w:rsid w:val="002350CC"/>
    <w:rsid w:val="00251723"/>
    <w:rsid w:val="00270306"/>
    <w:rsid w:val="00282566"/>
    <w:rsid w:val="00286644"/>
    <w:rsid w:val="002A2C0B"/>
    <w:rsid w:val="002E7CFD"/>
    <w:rsid w:val="002F2E34"/>
    <w:rsid w:val="002F572A"/>
    <w:rsid w:val="0030472D"/>
    <w:rsid w:val="00316F93"/>
    <w:rsid w:val="00322F23"/>
    <w:rsid w:val="0032473F"/>
    <w:rsid w:val="00342202"/>
    <w:rsid w:val="00350E69"/>
    <w:rsid w:val="00373A2E"/>
    <w:rsid w:val="00385927"/>
    <w:rsid w:val="0038728F"/>
    <w:rsid w:val="003938A4"/>
    <w:rsid w:val="003C48B7"/>
    <w:rsid w:val="003D1938"/>
    <w:rsid w:val="003D1963"/>
    <w:rsid w:val="003D2DB8"/>
    <w:rsid w:val="003D2EBD"/>
    <w:rsid w:val="003D3B54"/>
    <w:rsid w:val="003F5A7C"/>
    <w:rsid w:val="00400AC2"/>
    <w:rsid w:val="0042456D"/>
    <w:rsid w:val="00433F50"/>
    <w:rsid w:val="00440E61"/>
    <w:rsid w:val="00444DAD"/>
    <w:rsid w:val="004519F2"/>
    <w:rsid w:val="00451FE1"/>
    <w:rsid w:val="004B1522"/>
    <w:rsid w:val="004B70D4"/>
    <w:rsid w:val="005022B6"/>
    <w:rsid w:val="005036EF"/>
    <w:rsid w:val="005042B4"/>
    <w:rsid w:val="00523370"/>
    <w:rsid w:val="00535721"/>
    <w:rsid w:val="005412A5"/>
    <w:rsid w:val="00543EAE"/>
    <w:rsid w:val="00545DB8"/>
    <w:rsid w:val="00547C7F"/>
    <w:rsid w:val="00592C95"/>
    <w:rsid w:val="005A408A"/>
    <w:rsid w:val="005A5A0D"/>
    <w:rsid w:val="005C1CDC"/>
    <w:rsid w:val="005D0EEA"/>
    <w:rsid w:val="005D2431"/>
    <w:rsid w:val="005D3829"/>
    <w:rsid w:val="006470A0"/>
    <w:rsid w:val="00666CDF"/>
    <w:rsid w:val="00681C0C"/>
    <w:rsid w:val="00684EF9"/>
    <w:rsid w:val="00687538"/>
    <w:rsid w:val="00694DE4"/>
    <w:rsid w:val="006D24A7"/>
    <w:rsid w:val="006E0081"/>
    <w:rsid w:val="006F1814"/>
    <w:rsid w:val="006F4D59"/>
    <w:rsid w:val="0071083B"/>
    <w:rsid w:val="00722F90"/>
    <w:rsid w:val="00736D34"/>
    <w:rsid w:val="00740E9A"/>
    <w:rsid w:val="00752BD0"/>
    <w:rsid w:val="00760CD0"/>
    <w:rsid w:val="00767AD1"/>
    <w:rsid w:val="00767FA7"/>
    <w:rsid w:val="007A321D"/>
    <w:rsid w:val="007D3881"/>
    <w:rsid w:val="007D7007"/>
    <w:rsid w:val="0083727C"/>
    <w:rsid w:val="008505C7"/>
    <w:rsid w:val="008516DE"/>
    <w:rsid w:val="00856E05"/>
    <w:rsid w:val="00861FCB"/>
    <w:rsid w:val="00871319"/>
    <w:rsid w:val="0089082A"/>
    <w:rsid w:val="0089206C"/>
    <w:rsid w:val="008D563E"/>
    <w:rsid w:val="008E19D2"/>
    <w:rsid w:val="008E21B0"/>
    <w:rsid w:val="008E39E6"/>
    <w:rsid w:val="00921DA7"/>
    <w:rsid w:val="00924E4A"/>
    <w:rsid w:val="0092722D"/>
    <w:rsid w:val="00932450"/>
    <w:rsid w:val="00944A46"/>
    <w:rsid w:val="009549A9"/>
    <w:rsid w:val="00966DBD"/>
    <w:rsid w:val="00975665"/>
    <w:rsid w:val="00982BB5"/>
    <w:rsid w:val="0098472F"/>
    <w:rsid w:val="009933FC"/>
    <w:rsid w:val="009D02EB"/>
    <w:rsid w:val="009E6343"/>
    <w:rsid w:val="00A032E0"/>
    <w:rsid w:val="00A1256D"/>
    <w:rsid w:val="00A17E7C"/>
    <w:rsid w:val="00A20DEA"/>
    <w:rsid w:val="00A3236C"/>
    <w:rsid w:val="00A342AE"/>
    <w:rsid w:val="00A34300"/>
    <w:rsid w:val="00A359B8"/>
    <w:rsid w:val="00A3753E"/>
    <w:rsid w:val="00A4662E"/>
    <w:rsid w:val="00A5450F"/>
    <w:rsid w:val="00AD5B46"/>
    <w:rsid w:val="00AE303B"/>
    <w:rsid w:val="00B42D38"/>
    <w:rsid w:val="00B45B52"/>
    <w:rsid w:val="00B57B08"/>
    <w:rsid w:val="00B81258"/>
    <w:rsid w:val="00B923FC"/>
    <w:rsid w:val="00B97310"/>
    <w:rsid w:val="00BA5181"/>
    <w:rsid w:val="00BE3DA4"/>
    <w:rsid w:val="00C13FFE"/>
    <w:rsid w:val="00C31E77"/>
    <w:rsid w:val="00C31EFA"/>
    <w:rsid w:val="00C37D14"/>
    <w:rsid w:val="00C454E0"/>
    <w:rsid w:val="00C45830"/>
    <w:rsid w:val="00C662AF"/>
    <w:rsid w:val="00C71FF9"/>
    <w:rsid w:val="00C75462"/>
    <w:rsid w:val="00C87987"/>
    <w:rsid w:val="00CA35BD"/>
    <w:rsid w:val="00CB1ACD"/>
    <w:rsid w:val="00CC343E"/>
    <w:rsid w:val="00CC3B59"/>
    <w:rsid w:val="00CE353A"/>
    <w:rsid w:val="00D32959"/>
    <w:rsid w:val="00D43A63"/>
    <w:rsid w:val="00D47B41"/>
    <w:rsid w:val="00D652E8"/>
    <w:rsid w:val="00D66B67"/>
    <w:rsid w:val="00D701F6"/>
    <w:rsid w:val="00D810B7"/>
    <w:rsid w:val="00D84263"/>
    <w:rsid w:val="00D84C02"/>
    <w:rsid w:val="00DD68CC"/>
    <w:rsid w:val="00DE4F34"/>
    <w:rsid w:val="00E13BF8"/>
    <w:rsid w:val="00E16D2D"/>
    <w:rsid w:val="00E17719"/>
    <w:rsid w:val="00E202CD"/>
    <w:rsid w:val="00E20422"/>
    <w:rsid w:val="00E2062C"/>
    <w:rsid w:val="00E25AA0"/>
    <w:rsid w:val="00E32743"/>
    <w:rsid w:val="00E35E4C"/>
    <w:rsid w:val="00E51174"/>
    <w:rsid w:val="00E52AE4"/>
    <w:rsid w:val="00E55403"/>
    <w:rsid w:val="00E55FDC"/>
    <w:rsid w:val="00E646C8"/>
    <w:rsid w:val="00E75717"/>
    <w:rsid w:val="00E91601"/>
    <w:rsid w:val="00EA5430"/>
    <w:rsid w:val="00EB5AA0"/>
    <w:rsid w:val="00ED5F28"/>
    <w:rsid w:val="00EE407F"/>
    <w:rsid w:val="00EE4218"/>
    <w:rsid w:val="00EF2357"/>
    <w:rsid w:val="00EF5D1C"/>
    <w:rsid w:val="00F235F2"/>
    <w:rsid w:val="00F24069"/>
    <w:rsid w:val="00F26133"/>
    <w:rsid w:val="00F27223"/>
    <w:rsid w:val="00F52C79"/>
    <w:rsid w:val="00F55A94"/>
    <w:rsid w:val="00F81DE0"/>
    <w:rsid w:val="00F8460F"/>
    <w:rsid w:val="00FA3CC4"/>
    <w:rsid w:val="00FA6B8F"/>
    <w:rsid w:val="00FB1216"/>
    <w:rsid w:val="00FC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70900"/>
  <w15:docId w15:val="{94EECDB0-BD74-4FA3-A24E-5C6479CB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69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50E69"/>
    <w:pPr>
      <w:keepNext/>
      <w:jc w:val="center"/>
      <w:outlineLvl w:val="0"/>
    </w:pPr>
    <w:rPr>
      <w:b/>
      <w:bCs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0E69"/>
    <w:pPr>
      <w:tabs>
        <w:tab w:val="left" w:pos="567"/>
      </w:tabs>
    </w:pPr>
    <w:rPr>
      <w:lang w:val="en-US" w:eastAsia="en-US"/>
    </w:rPr>
  </w:style>
  <w:style w:type="paragraph" w:styleId="a4">
    <w:name w:val="Balloon Text"/>
    <w:basedOn w:val="a"/>
    <w:link w:val="a5"/>
    <w:rsid w:val="00D701F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D701F6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037FD4"/>
    <w:pPr>
      <w:ind w:left="720"/>
      <w:contextualSpacing/>
    </w:pPr>
  </w:style>
  <w:style w:type="paragraph" w:customStyle="1" w:styleId="10">
    <w:name w:val="Абзац списка1"/>
    <w:basedOn w:val="a"/>
    <w:rsid w:val="00EF2357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3205</Words>
  <Characters>1827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Voloshinata1029</dc:creator>
  <cp:lastModifiedBy>User</cp:lastModifiedBy>
  <cp:revision>72</cp:revision>
  <cp:lastPrinted>2017-02-22T11:53:00Z</cp:lastPrinted>
  <dcterms:created xsi:type="dcterms:W3CDTF">2017-05-26T11:42:00Z</dcterms:created>
  <dcterms:modified xsi:type="dcterms:W3CDTF">2019-11-01T08:26:00Z</dcterms:modified>
</cp:coreProperties>
</file>